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89988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586B4AC" w14:textId="38D03055" w:rsidR="004F246A" w:rsidRPr="004048C0" w:rsidRDefault="004F246A" w:rsidP="004F246A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680BAC">
        <w:rPr>
          <w:szCs w:val="24"/>
        </w:rPr>
        <w:t>Juan Guajardo,</w:t>
      </w:r>
      <w:r w:rsidRPr="004048C0">
        <w:t xml:space="preserve"> Attorney</w:t>
      </w:r>
    </w:p>
    <w:p w14:paraId="2BCE0227" w14:textId="77777777" w:rsidR="004F246A" w:rsidRPr="004048C0" w:rsidRDefault="004F246A" w:rsidP="004F246A">
      <w:pPr>
        <w:ind w:left="1440"/>
      </w:pPr>
      <w:r w:rsidRPr="004048C0">
        <w:t>Legal Division</w:t>
      </w:r>
    </w:p>
    <w:p w14:paraId="19355994" w14:textId="77777777" w:rsidR="004F246A" w:rsidRDefault="004F246A" w:rsidP="004F246A">
      <w:pPr>
        <w:tabs>
          <w:tab w:val="left" w:pos="1170"/>
        </w:tabs>
      </w:pPr>
      <w:r>
        <w:tab/>
      </w:r>
      <w:r>
        <w:tab/>
      </w:r>
    </w:p>
    <w:p w14:paraId="2EBA3A37" w14:textId="221DDE44" w:rsidR="004F246A" w:rsidRPr="00BB1C87" w:rsidRDefault="004F246A" w:rsidP="004F246A">
      <w:r>
        <w:rPr>
          <w:b/>
        </w:rPr>
        <w:t>FROM:</w:t>
      </w:r>
      <w:r>
        <w:rPr>
          <w:b/>
        </w:rPr>
        <w:tab/>
      </w:r>
      <w:r w:rsidR="00BB1C87">
        <w:rPr>
          <w:szCs w:val="24"/>
        </w:rPr>
        <w:t xml:space="preserve">Patricia </w:t>
      </w:r>
      <w:r w:rsidR="00BB1C87" w:rsidRPr="00BB1C87">
        <w:rPr>
          <w:szCs w:val="24"/>
        </w:rPr>
        <w:t>Garcia</w:t>
      </w:r>
      <w:r w:rsidRPr="00BB1C87">
        <w:t xml:space="preserve">, </w:t>
      </w:r>
      <w:r w:rsidR="00BB1C87" w:rsidRPr="00BB1C87">
        <w:t>Infrastructure Analysis Section Director</w:t>
      </w:r>
    </w:p>
    <w:p w14:paraId="39581357" w14:textId="77777777" w:rsidR="004F246A" w:rsidRPr="00BB1C87" w:rsidRDefault="004F246A" w:rsidP="004F246A">
      <w:pPr>
        <w:ind w:left="1440"/>
      </w:pPr>
      <w:r w:rsidRPr="00BB1C87">
        <w:t>Infrastructure Division</w:t>
      </w:r>
    </w:p>
    <w:p w14:paraId="02EAD5C3" w14:textId="5E4E89F6" w:rsidR="00377D3E" w:rsidRDefault="00377D3E" w:rsidP="00377D3E">
      <w:pPr>
        <w:tabs>
          <w:tab w:val="left" w:pos="1170"/>
        </w:tabs>
        <w:spacing w:before="240"/>
        <w:rPr>
          <w:rStyle w:val="Style1"/>
        </w:rPr>
      </w:pPr>
      <w:r>
        <w:rPr>
          <w:b/>
        </w:rPr>
        <w:t>DATE:</w:t>
      </w:r>
      <w:r w:rsidRPr="00BB1C87">
        <w:rPr>
          <w:b/>
        </w:rPr>
        <w:tab/>
      </w:r>
      <w:r w:rsidRPr="00BB1C87">
        <w:rPr>
          <w:b/>
        </w:rPr>
        <w:tab/>
      </w:r>
      <w:r w:rsidR="00680BAC">
        <w:rPr>
          <w:rStyle w:val="Style1"/>
          <w:color w:val="auto"/>
        </w:rPr>
        <w:t>September 23, 2024</w:t>
      </w:r>
    </w:p>
    <w:p w14:paraId="06175590" w14:textId="77777777" w:rsidR="00377D3E" w:rsidRPr="00BB1C87" w:rsidRDefault="00377D3E" w:rsidP="00377D3E">
      <w:pPr>
        <w:tabs>
          <w:tab w:val="left" w:pos="1170"/>
        </w:tabs>
        <w:spacing w:before="240"/>
      </w:pPr>
    </w:p>
    <w:p w14:paraId="483A1FE0" w14:textId="365257C1" w:rsidR="00377D3E" w:rsidRDefault="00377D3E" w:rsidP="00377D3E">
      <w:pPr>
        <w:ind w:left="1440" w:hanging="1440"/>
        <w:rPr>
          <w:b/>
          <w:i/>
          <w:szCs w:val="24"/>
        </w:rPr>
      </w:pPr>
      <w:r w:rsidRPr="00BB1C87">
        <w:rPr>
          <w:b/>
        </w:rPr>
        <w:t>RE:</w:t>
      </w:r>
      <w:r w:rsidRPr="00BB1C87">
        <w:rPr>
          <w:b/>
        </w:rPr>
        <w:tab/>
      </w:r>
      <w:r w:rsidR="0037329F">
        <w:rPr>
          <w:bCs/>
        </w:rPr>
        <w:t>Docket</w:t>
      </w:r>
      <w:r w:rsidRPr="00BB1C87">
        <w:rPr>
          <w:bCs/>
        </w:rPr>
        <w:t xml:space="preserve"> No. </w:t>
      </w:r>
      <w:r w:rsidR="00BB1C87" w:rsidRPr="00BB1C87">
        <w:rPr>
          <w:bCs/>
        </w:rPr>
        <w:t>5</w:t>
      </w:r>
      <w:r w:rsidR="0037329F">
        <w:rPr>
          <w:bCs/>
        </w:rPr>
        <w:t>6979</w:t>
      </w:r>
      <w:r w:rsidRPr="00BB1C87">
        <w:t xml:space="preserve"> – </w:t>
      </w:r>
      <w:r w:rsidRPr="00094CC5">
        <w:rPr>
          <w:i/>
          <w:color w:val="000000" w:themeColor="text1"/>
        </w:rPr>
        <w:t xml:space="preserve">Application of </w:t>
      </w:r>
      <w:r w:rsidR="0037329F">
        <w:rPr>
          <w:i/>
          <w:color w:val="000000" w:themeColor="text1"/>
        </w:rPr>
        <w:t>Corix Utilities (Texas) Inc.</w:t>
      </w:r>
      <w:r w:rsidRPr="00094CC5">
        <w:rPr>
          <w:bCs/>
          <w:i/>
          <w:color w:val="000000" w:themeColor="text1"/>
        </w:rPr>
        <w:t xml:space="preserve"> </w:t>
      </w:r>
      <w:r w:rsidR="00BB1C87">
        <w:rPr>
          <w:bCs/>
          <w:i/>
          <w:color w:val="000000" w:themeColor="text1"/>
        </w:rPr>
        <w:t xml:space="preserve">for a </w:t>
      </w:r>
      <w:r w:rsidR="0037329F">
        <w:rPr>
          <w:bCs/>
          <w:i/>
          <w:color w:val="000000" w:themeColor="text1"/>
        </w:rPr>
        <w:t xml:space="preserve">Name Change, </w:t>
      </w:r>
      <w:r w:rsidR="00BB1C87">
        <w:rPr>
          <w:bCs/>
          <w:i/>
          <w:color w:val="000000" w:themeColor="text1"/>
        </w:rPr>
        <w:t>Minor Tariff Change</w:t>
      </w:r>
      <w:r w:rsidR="0037329F">
        <w:rPr>
          <w:bCs/>
          <w:i/>
          <w:color w:val="000000" w:themeColor="text1"/>
        </w:rPr>
        <w:t>, and Amendmen</w:t>
      </w:r>
      <w:r w:rsidR="001231D8">
        <w:rPr>
          <w:bCs/>
          <w:i/>
          <w:color w:val="000000" w:themeColor="text1"/>
        </w:rPr>
        <w:t>t to Certificates of Convenience and Necessity</w:t>
      </w:r>
    </w:p>
    <w:p w14:paraId="78E5A56F" w14:textId="77777777" w:rsidR="00377D3E" w:rsidRDefault="00377D3E" w:rsidP="00377D3E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450BD91F" wp14:editId="729560FC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B5E6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633591BF" w14:textId="3DB1CB7D" w:rsidR="00BB1C87" w:rsidRDefault="00377D3E" w:rsidP="00377D3E">
      <w:pPr>
        <w:autoSpaceDE w:val="0"/>
        <w:autoSpaceDN w:val="0"/>
        <w:adjustRightInd w:val="0"/>
        <w:spacing w:before="240"/>
        <w:rPr>
          <w:bCs/>
          <w:szCs w:val="24"/>
        </w:rPr>
      </w:pPr>
      <w:r w:rsidRPr="00227CE7">
        <w:rPr>
          <w:bCs/>
          <w:color w:val="000000" w:themeColor="text1"/>
          <w:szCs w:val="24"/>
        </w:rPr>
        <w:t>On</w:t>
      </w:r>
      <w:r w:rsidRPr="00F1210A">
        <w:rPr>
          <w:bCs/>
          <w:color w:val="000000" w:themeColor="text1"/>
          <w:szCs w:val="24"/>
        </w:rPr>
        <w:t xml:space="preserve"> </w:t>
      </w:r>
      <w:bookmarkStart w:id="0" w:name="_Hlk51224637"/>
      <w:r w:rsidR="001231D8">
        <w:rPr>
          <w:rStyle w:val="Style3"/>
          <w:i w:val="0"/>
          <w:iCs/>
        </w:rPr>
        <w:t>August 23, 2024</w:t>
      </w:r>
      <w:r w:rsidRPr="00090656">
        <w:t xml:space="preserve">, </w:t>
      </w:r>
      <w:bookmarkEnd w:id="0"/>
      <w:r w:rsidR="0037329F">
        <w:t>Corix Utilities (Texas) Inc.</w:t>
      </w:r>
      <w:r w:rsidRPr="00BB1C87">
        <w:rPr>
          <w:i/>
        </w:rPr>
        <w:t xml:space="preserve"> </w:t>
      </w:r>
      <w:r w:rsidRPr="00BB1C87">
        <w:rPr>
          <w:bCs/>
          <w:szCs w:val="24"/>
        </w:rPr>
        <w:t>(</w:t>
      </w:r>
      <w:r w:rsidR="0037329F">
        <w:rPr>
          <w:bCs/>
          <w:szCs w:val="24"/>
        </w:rPr>
        <w:t>Corix</w:t>
      </w:r>
      <w:r w:rsidRPr="00BB1C87">
        <w:rPr>
          <w:bCs/>
          <w:szCs w:val="24"/>
        </w:rPr>
        <w:t xml:space="preserve">) filed an application </w:t>
      </w:r>
      <w:r w:rsidR="00BB1C87" w:rsidRPr="00BB1C87">
        <w:rPr>
          <w:bCs/>
          <w:szCs w:val="24"/>
        </w:rPr>
        <w:t>for a</w:t>
      </w:r>
      <w:r w:rsidRPr="00BB1C87">
        <w:rPr>
          <w:bCs/>
          <w:szCs w:val="24"/>
        </w:rPr>
        <w:t xml:space="preserve"> </w:t>
      </w:r>
      <w:bookmarkStart w:id="1" w:name="_Hlk108185923"/>
      <w:r w:rsidRPr="00BB1C87">
        <w:rPr>
          <w:bCs/>
          <w:szCs w:val="24"/>
        </w:rPr>
        <w:t>Certificate of Convenience and Necessity (CCN)</w:t>
      </w:r>
      <w:r w:rsidR="00BB1C87" w:rsidRPr="00BB1C87">
        <w:rPr>
          <w:bCs/>
          <w:szCs w:val="24"/>
        </w:rPr>
        <w:t xml:space="preserve"> name change</w:t>
      </w:r>
      <w:r w:rsidR="001231D8">
        <w:rPr>
          <w:bCs/>
          <w:szCs w:val="24"/>
        </w:rPr>
        <w:t>,</w:t>
      </w:r>
      <w:r w:rsidR="00BB1C87" w:rsidRPr="00BB1C87">
        <w:rPr>
          <w:bCs/>
          <w:szCs w:val="24"/>
        </w:rPr>
        <w:t xml:space="preserve"> a minor tariff change</w:t>
      </w:r>
      <w:r w:rsidR="001231D8">
        <w:rPr>
          <w:bCs/>
          <w:szCs w:val="24"/>
        </w:rPr>
        <w:t>, and amendment</w:t>
      </w:r>
      <w:r w:rsidR="00961494">
        <w:rPr>
          <w:bCs/>
          <w:szCs w:val="24"/>
        </w:rPr>
        <w:t>s</w:t>
      </w:r>
      <w:r w:rsidR="001231D8">
        <w:rPr>
          <w:bCs/>
          <w:szCs w:val="24"/>
        </w:rPr>
        <w:t xml:space="preserve"> to</w:t>
      </w:r>
      <w:r w:rsidRPr="00BB1C87">
        <w:rPr>
          <w:bCs/>
          <w:szCs w:val="24"/>
        </w:rPr>
        <w:t xml:space="preserve"> </w:t>
      </w:r>
      <w:bookmarkStart w:id="2" w:name="_Hlk97895332"/>
      <w:r w:rsidR="00BB1C87" w:rsidRPr="00BB1C87">
        <w:t>water</w:t>
      </w:r>
      <w:bookmarkEnd w:id="2"/>
      <w:r w:rsidR="00984B3C" w:rsidRPr="00BB1C87">
        <w:rPr>
          <w:bCs/>
          <w:szCs w:val="24"/>
        </w:rPr>
        <w:t xml:space="preserve"> </w:t>
      </w:r>
      <w:r w:rsidRPr="00BB1C87">
        <w:rPr>
          <w:bCs/>
          <w:szCs w:val="24"/>
        </w:rPr>
        <w:t xml:space="preserve">CCN No. </w:t>
      </w:r>
      <w:r w:rsidR="0037329F">
        <w:t>13277</w:t>
      </w:r>
      <w:r w:rsidR="00BB1C87" w:rsidRPr="00BB1C87">
        <w:t xml:space="preserve"> </w:t>
      </w:r>
      <w:r w:rsidRPr="00BB1C87">
        <w:rPr>
          <w:bCs/>
          <w:szCs w:val="24"/>
        </w:rPr>
        <w:t xml:space="preserve">and </w:t>
      </w:r>
      <w:r w:rsidR="00BB1C87" w:rsidRPr="00BB1C87">
        <w:rPr>
          <w:bCs/>
          <w:szCs w:val="24"/>
        </w:rPr>
        <w:t>sewer</w:t>
      </w:r>
      <w:r w:rsidRPr="00BB1C87">
        <w:rPr>
          <w:bCs/>
          <w:szCs w:val="24"/>
        </w:rPr>
        <w:t xml:space="preserve"> CCN No. </w:t>
      </w:r>
      <w:r w:rsidR="0037329F">
        <w:rPr>
          <w:bCs/>
          <w:szCs w:val="24"/>
        </w:rPr>
        <w:t>21081</w:t>
      </w:r>
      <w:bookmarkEnd w:id="1"/>
      <w:r w:rsidRPr="00BB1C87">
        <w:rPr>
          <w:bCs/>
          <w:szCs w:val="24"/>
        </w:rPr>
        <w:t xml:space="preserve">.  </w:t>
      </w:r>
    </w:p>
    <w:p w14:paraId="113A1274" w14:textId="77777777" w:rsidR="00BB1C87" w:rsidRDefault="00BB1C87" w:rsidP="001169B6">
      <w:pPr>
        <w:autoSpaceDE w:val="0"/>
        <w:autoSpaceDN w:val="0"/>
        <w:adjustRightInd w:val="0"/>
        <w:rPr>
          <w:bCs/>
          <w:szCs w:val="24"/>
        </w:rPr>
      </w:pPr>
    </w:p>
    <w:p w14:paraId="775744F1" w14:textId="667292EE" w:rsidR="00B55ADA" w:rsidRDefault="0037329F" w:rsidP="001169B6">
      <w:pPr>
        <w:autoSpaceDE w:val="0"/>
        <w:autoSpaceDN w:val="0"/>
        <w:adjustRightInd w:val="0"/>
        <w:rPr>
          <w:bCs/>
          <w:color w:val="000000" w:themeColor="text1"/>
          <w:szCs w:val="24"/>
        </w:rPr>
      </w:pPr>
      <w:r>
        <w:t>Corix</w:t>
      </w:r>
      <w:r w:rsidR="00BB1C87">
        <w:t xml:space="preserve"> seeks to change the corporate name on CCN No</w:t>
      </w:r>
      <w:r w:rsidR="00E625E2">
        <w:t>s</w:t>
      </w:r>
      <w:r w:rsidR="00BB1C87">
        <w:t xml:space="preserve">. </w:t>
      </w:r>
      <w:r>
        <w:t>13277</w:t>
      </w:r>
      <w:r w:rsidR="00E625E2">
        <w:t xml:space="preserve"> and </w:t>
      </w:r>
      <w:r>
        <w:t>21081</w:t>
      </w:r>
      <w:r w:rsidR="00BB1C87">
        <w:t xml:space="preserve"> from </w:t>
      </w:r>
      <w:bookmarkStart w:id="3" w:name="_Hlk108186027"/>
      <w:r>
        <w:t>Corix Utilities (Texas) Inc.</w:t>
      </w:r>
      <w:r w:rsidR="00BB1C87">
        <w:t xml:space="preserve"> </w:t>
      </w:r>
      <w:bookmarkEnd w:id="3"/>
      <w:r w:rsidR="00BB1C87">
        <w:t xml:space="preserve">to </w:t>
      </w:r>
      <w:r>
        <w:t>Utilities, Inc. of Texas dba Corix Utilities (Texas), Inc. Corix</w:t>
      </w:r>
      <w:r w:rsidR="00BB1C87">
        <w:t xml:space="preserve"> included with its application a certificate of filing from the Texas Secretary of State effectuating this name change.</w:t>
      </w:r>
    </w:p>
    <w:p w14:paraId="7E178F53" w14:textId="77777777" w:rsidR="00E625E2" w:rsidRDefault="00E625E2" w:rsidP="00CA0C02">
      <w:pPr>
        <w:rPr>
          <w:bCs/>
        </w:rPr>
      </w:pPr>
      <w:bookmarkStart w:id="4" w:name="_Hlk53492894"/>
    </w:p>
    <w:p w14:paraId="69FCCFCD" w14:textId="44198D22" w:rsidR="001169B6" w:rsidRDefault="000A2956" w:rsidP="00CA0C02">
      <w:pPr>
        <w:rPr>
          <w:szCs w:val="24"/>
        </w:rPr>
      </w:pPr>
      <w:r>
        <w:rPr>
          <w:bCs/>
        </w:rPr>
        <w:t>Based on my</w:t>
      </w:r>
      <w:r w:rsidR="00CA0C02">
        <w:t xml:space="preserve"> review </w:t>
      </w:r>
      <w:r w:rsidR="00CA0C02">
        <w:rPr>
          <w:szCs w:val="24"/>
        </w:rPr>
        <w:t xml:space="preserve">of </w:t>
      </w:r>
      <w:r w:rsidR="00CA0C02">
        <w:rPr>
          <w:bCs/>
        </w:rPr>
        <w:t xml:space="preserve">information filed </w:t>
      </w:r>
      <w:r w:rsidR="00CA0C02" w:rsidRPr="00E625E2">
        <w:rPr>
          <w:bCs/>
        </w:rPr>
        <w:t xml:space="preserve">by </w:t>
      </w:r>
      <w:r w:rsidR="0037329F">
        <w:rPr>
          <w:bCs/>
        </w:rPr>
        <w:t>Corix</w:t>
      </w:r>
      <w:r w:rsidR="00CA0C02" w:rsidRPr="00E625E2">
        <w:rPr>
          <w:bCs/>
        </w:rPr>
        <w:t xml:space="preserve">, </w:t>
      </w:r>
      <w:r w:rsidR="001169B6" w:rsidRPr="00E625E2">
        <w:t xml:space="preserve">I recommend </w:t>
      </w:r>
      <w:r w:rsidR="007F3821">
        <w:t xml:space="preserve">that </w:t>
      </w:r>
      <w:bookmarkEnd w:id="4"/>
      <w:r w:rsidR="001169B6">
        <w:t>the application</w:t>
      </w:r>
      <w:r w:rsidR="003877E1">
        <w:t xml:space="preserve"> for the name change</w:t>
      </w:r>
      <w:r w:rsidR="001231D8">
        <w:t>,</w:t>
      </w:r>
      <w:r w:rsidR="0037329F">
        <w:t xml:space="preserve"> minor tariff change</w:t>
      </w:r>
      <w:r w:rsidR="001231D8">
        <w:t>, and amendment to CCN Nos. 13277 and 21081</w:t>
      </w:r>
      <w:r w:rsidR="001169B6" w:rsidRPr="00A00103">
        <w:rPr>
          <w:szCs w:val="24"/>
        </w:rPr>
        <w:t xml:space="preserve"> be deemed sufficient for filing and found administratively complet</w:t>
      </w:r>
      <w:r w:rsidR="00E625E2">
        <w:rPr>
          <w:szCs w:val="24"/>
        </w:rPr>
        <w:t>e</w:t>
      </w:r>
      <w:r w:rsidR="003877E1">
        <w:rPr>
          <w:szCs w:val="24"/>
        </w:rPr>
        <w:t xml:space="preserve">.  </w:t>
      </w:r>
    </w:p>
    <w:p w14:paraId="06AC19A9" w14:textId="2C189E83" w:rsidR="001F114E" w:rsidRDefault="001F114E" w:rsidP="00CA0C02">
      <w:pPr>
        <w:rPr>
          <w:szCs w:val="24"/>
        </w:rPr>
      </w:pPr>
    </w:p>
    <w:p w14:paraId="0F9C6A01" w14:textId="77777777" w:rsidR="001F114E" w:rsidRDefault="001F114E" w:rsidP="00CA0C02">
      <w:pPr>
        <w:rPr>
          <w:szCs w:val="24"/>
        </w:rPr>
      </w:pPr>
    </w:p>
    <w:p w14:paraId="22BCEE3A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D12CC" w14:textId="77777777" w:rsidR="00127CDD" w:rsidRDefault="00127CDD">
      <w:r>
        <w:separator/>
      </w:r>
    </w:p>
  </w:endnote>
  <w:endnote w:type="continuationSeparator" w:id="0">
    <w:p w14:paraId="0D5C0105" w14:textId="77777777" w:rsidR="00127CDD" w:rsidRDefault="0012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507F5" w14:textId="77777777" w:rsidR="00127CDD" w:rsidRDefault="00127CDD">
      <w:r>
        <w:separator/>
      </w:r>
    </w:p>
  </w:footnote>
  <w:footnote w:type="continuationSeparator" w:id="0">
    <w:p w14:paraId="37D4CE84" w14:textId="77777777" w:rsidR="00127CDD" w:rsidRDefault="00127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A95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3FA8A8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DA036E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83C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6CE964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D6D05CB"/>
    <w:multiLevelType w:val="hybridMultilevel"/>
    <w:tmpl w:val="6988041C"/>
    <w:lvl w:ilvl="0" w:tplc="0286352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305124">
    <w:abstractNumId w:val="2"/>
  </w:num>
  <w:num w:numId="2" w16cid:durableId="1655721690">
    <w:abstractNumId w:val="0"/>
  </w:num>
  <w:num w:numId="3" w16cid:durableId="420878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CDD"/>
    <w:rsid w:val="00045D63"/>
    <w:rsid w:val="00090656"/>
    <w:rsid w:val="000A2956"/>
    <w:rsid w:val="00107F4F"/>
    <w:rsid w:val="00115170"/>
    <w:rsid w:val="00116570"/>
    <w:rsid w:val="001169B6"/>
    <w:rsid w:val="001231D8"/>
    <w:rsid w:val="001269E8"/>
    <w:rsid w:val="00127CDD"/>
    <w:rsid w:val="001F114E"/>
    <w:rsid w:val="002747EA"/>
    <w:rsid w:val="0028111B"/>
    <w:rsid w:val="0037329F"/>
    <w:rsid w:val="00377D3E"/>
    <w:rsid w:val="003877E1"/>
    <w:rsid w:val="004249AC"/>
    <w:rsid w:val="00434636"/>
    <w:rsid w:val="004767C7"/>
    <w:rsid w:val="004F246A"/>
    <w:rsid w:val="00655D64"/>
    <w:rsid w:val="00680BAC"/>
    <w:rsid w:val="007858DF"/>
    <w:rsid w:val="007D4D1C"/>
    <w:rsid w:val="007E4EE0"/>
    <w:rsid w:val="007F3821"/>
    <w:rsid w:val="00823AFB"/>
    <w:rsid w:val="008262FF"/>
    <w:rsid w:val="008C469B"/>
    <w:rsid w:val="0091083F"/>
    <w:rsid w:val="00961494"/>
    <w:rsid w:val="00983700"/>
    <w:rsid w:val="00984B3C"/>
    <w:rsid w:val="00A7691E"/>
    <w:rsid w:val="00A77189"/>
    <w:rsid w:val="00B220C8"/>
    <w:rsid w:val="00B32DA1"/>
    <w:rsid w:val="00B55ADA"/>
    <w:rsid w:val="00B56DD2"/>
    <w:rsid w:val="00BB1C87"/>
    <w:rsid w:val="00C52550"/>
    <w:rsid w:val="00CA0C02"/>
    <w:rsid w:val="00CD0A0A"/>
    <w:rsid w:val="00D02F50"/>
    <w:rsid w:val="00DA36E8"/>
    <w:rsid w:val="00DE65B7"/>
    <w:rsid w:val="00E625E2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EF4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B55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5AD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5AD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5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5ADA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377D3E"/>
    <w:rPr>
      <w:color w:val="808080"/>
    </w:rPr>
  </w:style>
  <w:style w:type="character" w:customStyle="1" w:styleId="Style1">
    <w:name w:val="Style1"/>
    <w:basedOn w:val="DefaultParagraphFont"/>
    <w:uiPriority w:val="1"/>
    <w:rsid w:val="00377D3E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377D3E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984B3C"/>
    <w:rPr>
      <w:rFonts w:ascii="Times New Roman" w:hAnsi="Times New Roman"/>
      <w:color w:val="auto"/>
      <w:sz w:val="24"/>
    </w:rPr>
  </w:style>
  <w:style w:type="paragraph" w:styleId="NoSpacing">
    <w:name w:val="No Spacing"/>
    <w:uiPriority w:val="1"/>
    <w:qFormat/>
    <w:rsid w:val="00090656"/>
    <w:rPr>
      <w:rFonts w:eastAsiaTheme="minorHAnsi" w:cstheme="minorBidi"/>
      <w:sz w:val="24"/>
      <w:szCs w:val="22"/>
    </w:rPr>
  </w:style>
  <w:style w:type="character" w:styleId="Hyperlink">
    <w:name w:val="Hyperlink"/>
    <w:basedOn w:val="DefaultParagraphFont"/>
    <w:uiPriority w:val="99"/>
    <w:unhideWhenUsed/>
    <w:rsid w:val="0009065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90656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9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2024-09-23T19:38:00Z</dcterms:created>
  <dcterms:modified xsi:type="dcterms:W3CDTF">2024-09-23T19:38:00Z</dcterms:modified>
</cp:coreProperties>
</file>